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82" w:rsidRPr="00DF0C5E" w:rsidRDefault="00DF0C5E" w:rsidP="00DF0C5E">
      <w:pPr>
        <w:spacing w:after="29" w:line="216" w:lineRule="auto"/>
        <w:ind w:right="7749" w:hanging="5"/>
        <w:rPr>
          <w:b/>
          <w:sz w:val="22"/>
        </w:rPr>
      </w:pPr>
      <w:r>
        <w:rPr>
          <w:b/>
          <w:sz w:val="22"/>
        </w:rPr>
        <w:t xml:space="preserve">                                            </w:t>
      </w:r>
      <w:bookmarkStart w:id="0" w:name="_GoBack"/>
      <w:r w:rsidRPr="00DF0C5E">
        <w:rPr>
          <w:b/>
          <w:sz w:val="22"/>
        </w:rPr>
        <w:t>ANEXO I</w:t>
      </w:r>
    </w:p>
    <w:p w:rsidR="00AB4282" w:rsidRDefault="001F6B9C">
      <w:pPr>
        <w:spacing w:after="5" w:line="270" w:lineRule="auto"/>
        <w:ind w:left="101" w:hanging="10"/>
        <w:jc w:val="left"/>
      </w:pPr>
      <w:r>
        <w:rPr>
          <w:sz w:val="20"/>
        </w:rPr>
        <w:t xml:space="preserve">Don/A:  …………………………………………………………… </w:t>
      </w:r>
      <w:r w:rsidR="00DF0C5E">
        <w:rPr>
          <w:sz w:val="20"/>
        </w:rPr>
        <w:t>DNI: …</w:t>
      </w:r>
      <w:r>
        <w:rPr>
          <w:sz w:val="20"/>
        </w:rPr>
        <w:t xml:space="preserve">…………………………………………………………… </w:t>
      </w:r>
    </w:p>
    <w:p w:rsidR="00AB4282" w:rsidRDefault="001F6B9C">
      <w:pPr>
        <w:spacing w:line="259" w:lineRule="auto"/>
        <w:jc w:val="left"/>
      </w:pPr>
      <w:r>
        <w:rPr>
          <w:sz w:val="20"/>
        </w:rPr>
        <w:t xml:space="preserve"> </w:t>
      </w:r>
    </w:p>
    <w:p w:rsidR="00AB4282" w:rsidRDefault="001F6B9C">
      <w:pPr>
        <w:spacing w:after="5" w:line="270" w:lineRule="auto"/>
        <w:ind w:left="101" w:hanging="10"/>
        <w:jc w:val="left"/>
      </w:pPr>
      <w:r>
        <w:rPr>
          <w:sz w:val="20"/>
        </w:rPr>
        <w:t>Domicilio: c/………………………………………………………………………………………………, nº …….  Piso: …</w:t>
      </w:r>
      <w:r w:rsidR="00DF0C5E">
        <w:rPr>
          <w:sz w:val="20"/>
        </w:rPr>
        <w:t>……</w:t>
      </w:r>
      <w:r>
        <w:rPr>
          <w:sz w:val="20"/>
        </w:rPr>
        <w:t xml:space="preserve">. </w:t>
      </w:r>
    </w:p>
    <w:p w:rsidR="00AB4282" w:rsidRDefault="001F6B9C">
      <w:pPr>
        <w:spacing w:line="259" w:lineRule="auto"/>
        <w:jc w:val="left"/>
      </w:pPr>
      <w:r>
        <w:rPr>
          <w:sz w:val="20"/>
        </w:rPr>
        <w:t xml:space="preserve"> </w:t>
      </w:r>
    </w:p>
    <w:p w:rsidR="00AB4282" w:rsidRDefault="001F6B9C">
      <w:pPr>
        <w:spacing w:after="5" w:line="270" w:lineRule="auto"/>
        <w:ind w:left="101" w:hanging="10"/>
        <w:jc w:val="left"/>
      </w:pPr>
      <w:r>
        <w:rPr>
          <w:sz w:val="20"/>
        </w:rPr>
        <w:t xml:space="preserve">Municipio: …………………………………………………………………………………………………………….  CP: …………… </w:t>
      </w:r>
    </w:p>
    <w:p w:rsidR="00AB4282" w:rsidRDefault="001F6B9C">
      <w:pPr>
        <w:spacing w:line="259" w:lineRule="auto"/>
        <w:jc w:val="left"/>
      </w:pPr>
      <w:r>
        <w:rPr>
          <w:sz w:val="20"/>
        </w:rPr>
        <w:t xml:space="preserve"> </w:t>
      </w:r>
    </w:p>
    <w:p w:rsidR="00AB4282" w:rsidRDefault="001F6B9C">
      <w:pPr>
        <w:spacing w:after="5" w:line="270" w:lineRule="auto"/>
        <w:ind w:left="101" w:hanging="10"/>
        <w:jc w:val="left"/>
      </w:pPr>
      <w:r>
        <w:rPr>
          <w:sz w:val="20"/>
        </w:rPr>
        <w:t xml:space="preserve">Teléfono: ………………………Correo electrónico: ……………………………………………………………………………. </w:t>
      </w:r>
    </w:p>
    <w:p w:rsidR="00AB4282" w:rsidRDefault="001F6B9C">
      <w:pPr>
        <w:spacing w:line="259" w:lineRule="auto"/>
        <w:jc w:val="left"/>
      </w:pPr>
      <w:r>
        <w:rPr>
          <w:sz w:val="20"/>
        </w:rPr>
        <w:t xml:space="preserve"> </w:t>
      </w:r>
    </w:p>
    <w:p w:rsidR="00AB4282" w:rsidRDefault="001F6B9C">
      <w:pPr>
        <w:spacing w:after="5" w:line="270" w:lineRule="auto"/>
        <w:ind w:left="101" w:hanging="10"/>
        <w:jc w:val="left"/>
      </w:pPr>
      <w:r>
        <w:rPr>
          <w:sz w:val="20"/>
        </w:rPr>
        <w:t xml:space="preserve">EXPONE: </w:t>
      </w:r>
    </w:p>
    <w:p w:rsidR="00AB4282" w:rsidRDefault="001F6B9C">
      <w:pPr>
        <w:spacing w:after="5" w:line="270" w:lineRule="auto"/>
        <w:ind w:left="101" w:hanging="10"/>
        <w:jc w:val="left"/>
      </w:pPr>
      <w:r>
        <w:rPr>
          <w:sz w:val="20"/>
        </w:rPr>
        <w:t>Que habiendo sido publicadas las pruebas selectivas para la provisión plazas de</w:t>
      </w:r>
      <w:r w:rsidR="00DF0C5E">
        <w:rPr>
          <w:sz w:val="20"/>
        </w:rPr>
        <w:t xml:space="preserve"> auxiliar administrativo del Ayuntamiento de Navaconcejo, Proceso de Estabilización.</w:t>
      </w:r>
      <w:r>
        <w:rPr>
          <w:sz w:val="20"/>
        </w:rPr>
        <w:t xml:space="preserve"> </w:t>
      </w:r>
    </w:p>
    <w:p w:rsidR="00AB4282" w:rsidRDefault="001F6B9C">
      <w:pPr>
        <w:spacing w:line="259" w:lineRule="auto"/>
        <w:jc w:val="left"/>
      </w:pPr>
      <w:r>
        <w:rPr>
          <w:sz w:val="20"/>
        </w:rPr>
        <w:t xml:space="preserve"> </w:t>
      </w:r>
    </w:p>
    <w:p w:rsidR="00AB4282" w:rsidRDefault="001F6B9C">
      <w:pPr>
        <w:spacing w:after="5" w:line="270" w:lineRule="auto"/>
        <w:ind w:left="101" w:hanging="10"/>
        <w:jc w:val="left"/>
      </w:pPr>
      <w:r>
        <w:rPr>
          <w:sz w:val="20"/>
        </w:rPr>
        <w:t xml:space="preserve">MANIFIESTA: </w:t>
      </w:r>
    </w:p>
    <w:p w:rsidR="00AB4282" w:rsidRDefault="001F6B9C">
      <w:pPr>
        <w:spacing w:after="205" w:line="270" w:lineRule="auto"/>
        <w:ind w:left="101" w:hanging="10"/>
        <w:jc w:val="left"/>
      </w:pPr>
      <w:r>
        <w:rPr>
          <w:sz w:val="20"/>
        </w:rPr>
        <w:t xml:space="preserve">Reunir todos y cada uno de los requisitos exigidos en la citada convocatoria, acompañando a la presente solicitud la siguiente documentación exigida en las bases de la convocatoria: </w:t>
      </w:r>
    </w:p>
    <w:p w:rsidR="00AB4282" w:rsidRDefault="001F6B9C">
      <w:pPr>
        <w:numPr>
          <w:ilvl w:val="0"/>
          <w:numId w:val="1"/>
        </w:numPr>
        <w:spacing w:after="5" w:line="270" w:lineRule="auto"/>
        <w:ind w:hanging="307"/>
        <w:jc w:val="left"/>
      </w:pPr>
      <w:r>
        <w:rPr>
          <w:sz w:val="20"/>
        </w:rPr>
        <w:t>………………………………………………</w:t>
      </w:r>
      <w:r>
        <w:rPr>
          <w:sz w:val="20"/>
        </w:rPr>
        <w:t xml:space="preserve">……………………………………………………………………………………. </w:t>
      </w:r>
    </w:p>
    <w:p w:rsidR="00AB4282" w:rsidRDefault="001F6B9C">
      <w:pPr>
        <w:numPr>
          <w:ilvl w:val="0"/>
          <w:numId w:val="1"/>
        </w:numPr>
        <w:spacing w:after="5" w:line="270" w:lineRule="auto"/>
        <w:ind w:hanging="307"/>
        <w:jc w:val="left"/>
      </w:pPr>
      <w:r>
        <w:rPr>
          <w:sz w:val="20"/>
        </w:rPr>
        <w:t xml:space="preserve">.…………………………………………………………………………………………………………………………………… </w:t>
      </w:r>
    </w:p>
    <w:p w:rsidR="00DF0C5E" w:rsidRPr="00DF0C5E" w:rsidRDefault="001F6B9C">
      <w:pPr>
        <w:numPr>
          <w:ilvl w:val="0"/>
          <w:numId w:val="1"/>
        </w:numPr>
        <w:spacing w:after="5" w:line="270" w:lineRule="auto"/>
        <w:ind w:hanging="307"/>
        <w:jc w:val="left"/>
      </w:pPr>
      <w:r>
        <w:rPr>
          <w:sz w:val="20"/>
        </w:rPr>
        <w:t>……………………………………………………………………………………………………………</w:t>
      </w:r>
      <w:r>
        <w:rPr>
          <w:sz w:val="20"/>
        </w:rPr>
        <w:t>…………………….</w:t>
      </w:r>
    </w:p>
    <w:p w:rsidR="00DF0C5E" w:rsidRPr="00DF0C5E" w:rsidRDefault="001F6B9C">
      <w:pPr>
        <w:numPr>
          <w:ilvl w:val="0"/>
          <w:numId w:val="1"/>
        </w:numPr>
        <w:spacing w:after="5" w:line="270" w:lineRule="auto"/>
        <w:ind w:hanging="307"/>
        <w:jc w:val="left"/>
      </w:pPr>
      <w:r>
        <w:rPr>
          <w:sz w:val="20"/>
        </w:rPr>
        <w:t>……………………………………………………………………………………………………………</w:t>
      </w:r>
    </w:p>
    <w:p w:rsidR="00DF0C5E" w:rsidRPr="00DF0C5E" w:rsidRDefault="001F6B9C">
      <w:pPr>
        <w:numPr>
          <w:ilvl w:val="0"/>
          <w:numId w:val="1"/>
        </w:numPr>
        <w:spacing w:after="5" w:line="270" w:lineRule="auto"/>
        <w:ind w:hanging="307"/>
        <w:jc w:val="left"/>
      </w:pPr>
      <w:r>
        <w:rPr>
          <w:sz w:val="20"/>
        </w:rPr>
        <w:t>……………</w:t>
      </w:r>
      <w:r w:rsidR="00DF0C5E">
        <w:rPr>
          <w:sz w:val="20"/>
        </w:rPr>
        <w:t>…………………………………………………………………………………………………………………………</w:t>
      </w:r>
      <w:r>
        <w:rPr>
          <w:sz w:val="20"/>
        </w:rPr>
        <w:t>……</w:t>
      </w:r>
    </w:p>
    <w:p w:rsidR="00DF0C5E" w:rsidRPr="00DF0C5E" w:rsidRDefault="001F6B9C">
      <w:pPr>
        <w:numPr>
          <w:ilvl w:val="0"/>
          <w:numId w:val="1"/>
        </w:numPr>
        <w:spacing w:after="5" w:line="270" w:lineRule="auto"/>
        <w:ind w:hanging="307"/>
        <w:jc w:val="left"/>
      </w:pPr>
      <w:r>
        <w:rPr>
          <w:sz w:val="20"/>
        </w:rPr>
        <w:t>…</w:t>
      </w:r>
      <w:r>
        <w:rPr>
          <w:sz w:val="20"/>
        </w:rPr>
        <w:t>…</w:t>
      </w:r>
      <w:r>
        <w:rPr>
          <w:sz w:val="20"/>
        </w:rPr>
        <w:t>………………………………………………………………………………………………………………………</w:t>
      </w:r>
    </w:p>
    <w:p w:rsidR="00DF0C5E" w:rsidRPr="00DF0C5E" w:rsidRDefault="001F6B9C">
      <w:pPr>
        <w:numPr>
          <w:ilvl w:val="0"/>
          <w:numId w:val="1"/>
        </w:numPr>
        <w:spacing w:after="5" w:line="270" w:lineRule="auto"/>
        <w:ind w:hanging="307"/>
        <w:jc w:val="left"/>
      </w:pPr>
      <w:r>
        <w:rPr>
          <w:sz w:val="20"/>
        </w:rPr>
        <w:t>………………………………………………………………………………………………………………………………….</w:t>
      </w:r>
    </w:p>
    <w:p w:rsidR="00AB4282" w:rsidRDefault="00AB4282" w:rsidP="00DF0C5E">
      <w:pPr>
        <w:spacing w:after="5" w:line="270" w:lineRule="auto"/>
        <w:jc w:val="left"/>
      </w:pPr>
    </w:p>
    <w:p w:rsidR="00AB4282" w:rsidRDefault="001F6B9C" w:rsidP="00DF0C5E">
      <w:pPr>
        <w:spacing w:line="259" w:lineRule="auto"/>
        <w:jc w:val="left"/>
      </w:pPr>
      <w:r>
        <w:rPr>
          <w:sz w:val="20"/>
        </w:rPr>
        <w:t xml:space="preserve"> </w:t>
      </w:r>
      <w:r>
        <w:rPr>
          <w:sz w:val="20"/>
        </w:rPr>
        <w:t xml:space="preserve">SOLICITA: </w:t>
      </w:r>
    </w:p>
    <w:p w:rsidR="00AB4282" w:rsidRDefault="001F6B9C">
      <w:pPr>
        <w:spacing w:after="5" w:line="270" w:lineRule="auto"/>
        <w:ind w:left="101" w:hanging="10"/>
        <w:jc w:val="left"/>
      </w:pPr>
      <w:r>
        <w:rPr>
          <w:sz w:val="20"/>
        </w:rPr>
        <w:t xml:space="preserve">Tenga por presentada la siguiente instancia dentro de plazo y, en consecuencia, sea admitido/a para tomar parte del proceso selectivo indicado. </w:t>
      </w:r>
    </w:p>
    <w:p w:rsidR="00AB4282" w:rsidRDefault="001F6B9C">
      <w:pPr>
        <w:spacing w:line="259" w:lineRule="auto"/>
        <w:jc w:val="left"/>
      </w:pPr>
      <w:r>
        <w:rPr>
          <w:sz w:val="20"/>
        </w:rPr>
        <w:t xml:space="preserve"> </w:t>
      </w:r>
    </w:p>
    <w:p w:rsidR="00AB4282" w:rsidRDefault="001F6B9C">
      <w:pPr>
        <w:spacing w:line="259" w:lineRule="auto"/>
        <w:ind w:left="10" w:right="22" w:hanging="10"/>
        <w:jc w:val="center"/>
      </w:pPr>
      <w:r>
        <w:rPr>
          <w:sz w:val="20"/>
        </w:rPr>
        <w:t>En ………………………………………, a … de .......................</w:t>
      </w:r>
      <w:r>
        <w:rPr>
          <w:sz w:val="20"/>
        </w:rPr>
        <w:t xml:space="preserve">. de 20… </w:t>
      </w:r>
    </w:p>
    <w:p w:rsidR="00AB4282" w:rsidRDefault="001F6B9C">
      <w:pPr>
        <w:spacing w:line="259" w:lineRule="auto"/>
        <w:jc w:val="left"/>
      </w:pPr>
      <w:r>
        <w:rPr>
          <w:sz w:val="20"/>
        </w:rPr>
        <w:t xml:space="preserve"> </w:t>
      </w:r>
    </w:p>
    <w:p w:rsidR="00AB4282" w:rsidRDefault="00DF0C5E" w:rsidP="00DF0C5E">
      <w:pPr>
        <w:spacing w:line="259" w:lineRule="auto"/>
        <w:ind w:left="10" w:right="23" w:hanging="10"/>
        <w:jc w:val="center"/>
      </w:pPr>
      <w:r>
        <w:rPr>
          <w:sz w:val="20"/>
        </w:rPr>
        <w:t xml:space="preserve">El/la </w:t>
      </w:r>
      <w:r w:rsidR="001F6B9C">
        <w:rPr>
          <w:sz w:val="20"/>
        </w:rPr>
        <w:t xml:space="preserve">Solicitante </w:t>
      </w:r>
    </w:p>
    <w:p w:rsidR="00AB4282" w:rsidRDefault="001F6B9C">
      <w:pPr>
        <w:spacing w:line="259" w:lineRule="auto"/>
        <w:jc w:val="left"/>
      </w:pPr>
      <w:r>
        <w:rPr>
          <w:sz w:val="20"/>
        </w:rPr>
        <w:t xml:space="preserve"> </w:t>
      </w:r>
    </w:p>
    <w:p w:rsidR="00AB4282" w:rsidRDefault="001F6B9C">
      <w:pPr>
        <w:spacing w:line="259" w:lineRule="auto"/>
        <w:jc w:val="left"/>
      </w:pPr>
      <w:r>
        <w:rPr>
          <w:sz w:val="20"/>
        </w:rPr>
        <w:t xml:space="preserve"> </w:t>
      </w:r>
    </w:p>
    <w:p w:rsidR="00AB4282" w:rsidRDefault="001F6B9C" w:rsidP="00DF0C5E">
      <w:pPr>
        <w:spacing w:after="172" w:line="259" w:lineRule="auto"/>
        <w:jc w:val="left"/>
      </w:pPr>
      <w:r>
        <w:rPr>
          <w:sz w:val="20"/>
        </w:rPr>
        <w:t xml:space="preserve"> </w:t>
      </w:r>
      <w:r>
        <w:rPr>
          <w:sz w:val="20"/>
        </w:rPr>
        <w:t>Sr</w:t>
      </w:r>
      <w:r w:rsidR="00DF0C5E">
        <w:rPr>
          <w:sz w:val="20"/>
        </w:rPr>
        <w:t>a</w:t>
      </w:r>
      <w:r>
        <w:rPr>
          <w:sz w:val="20"/>
        </w:rPr>
        <w:t>. Alcalde</w:t>
      </w:r>
      <w:r w:rsidR="00DF0C5E">
        <w:rPr>
          <w:sz w:val="20"/>
        </w:rPr>
        <w:t>sa-Presidenta</w:t>
      </w:r>
      <w:r>
        <w:rPr>
          <w:sz w:val="20"/>
        </w:rPr>
        <w:t xml:space="preserve"> del Ayuntamiento de </w:t>
      </w:r>
      <w:r w:rsidR="00DF0C5E">
        <w:rPr>
          <w:sz w:val="20"/>
        </w:rPr>
        <w:t>Navaconcejo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</w:p>
    <w:p w:rsidR="00AB4282" w:rsidRDefault="001F6B9C">
      <w:r>
        <w:t xml:space="preserve">En cumplimiento de lo establecido en los artículos 7 y 13 del Reglamento General de Protección de Datos de 27 de abril de 2016 (RGPD), en los artículos 6 y 11 de la Ley Orgánica 3/2018, de 5 de diciembre, de Protección de Datos de Personales y garantía de </w:t>
      </w:r>
      <w:r>
        <w:t>los derechos digitales (LOPDGDD) y el artículo 21 de la Ley 34/2002, de Servicios de la Sociedad de la Información y de Comercio Electrónico, le informamos que con la firma del presente documento, otorga su consentimiento expreso, inequívoco e informado pa</w:t>
      </w:r>
      <w:r>
        <w:t>ra el tratamiento de los datos aquí facilitados así como de los que se generen durante su relación con el Ayuntamiento de</w:t>
      </w:r>
      <w:r w:rsidR="00DF0C5E">
        <w:t xml:space="preserve"> Navaconcejo</w:t>
      </w:r>
      <w:r>
        <w:t xml:space="preserve"> con C.I.F. Nº P-</w:t>
      </w:r>
      <w:r w:rsidR="00DF0C5E">
        <w:t>1013300G</w:t>
      </w:r>
      <w:r>
        <w:t>, con la finalidad de tramitar su participación en la presente Convocatoria, gestionar la correc</w:t>
      </w:r>
      <w:r>
        <w:t>ta realización de la misma, contactar con Ud. en caso de alguna eventualidad relacionada con ésta a través de correo electrónico o por vía telefónica, incluyendo el envío de comunicaciones relacionadas con otras actividades y/o eventos organizados por el A</w:t>
      </w:r>
      <w:r>
        <w:t>yuntamiento por medios físicos o electrónicos. Los datos facilitados serán de su titularidad y objeto de tratamiento que consta en su correspondiente Registro de Actividades. Los datos proporcionados se conservarán mientras se mantenga la relación con el A</w:t>
      </w:r>
      <w:r w:rsidR="00DF0C5E">
        <w:t>yuntamiento de Navaconcejo</w:t>
      </w:r>
      <w:r>
        <w:t xml:space="preserve"> o durante los años necesarios para cumplir con las obligaciones legales. Los datos solo serán utilizados para los fines arriba mencionados, no se cederán a terceros salvo en los casos en que exista una obligación legal, ni se r</w:t>
      </w:r>
      <w:r>
        <w:t>ealizará transferencia internacional de los mismos. Tiene derecho a obtener confirmación sobre si estamos tratando sus datos personales y podrá, de forma gratuita y en cualquier momento, acceder a los mismos, solicitar su rectificación, supresión, limitaci</w:t>
      </w:r>
      <w:r>
        <w:t xml:space="preserve">ón u oponerse a su tratamiento enviando comunicación dirigida a la </w:t>
      </w:r>
      <w:r w:rsidR="00DF0C5E">
        <w:t>Alcaldía</w:t>
      </w:r>
      <w:r>
        <w:t>, ubicada en la</w:t>
      </w:r>
      <w:r w:rsidR="00DF0C5E">
        <w:t xml:space="preserve"> Avda. de Extremadura Nº115, CP 10613</w:t>
      </w:r>
      <w:r>
        <w:t xml:space="preserve">, </w:t>
      </w:r>
      <w:r w:rsidR="00DF0C5E">
        <w:t>Navaconcejo (Cáceres)</w:t>
      </w:r>
      <w:r>
        <w:t>. Igualmente, se recuerda la posibilidad de dirigir una reclamación ante la Agencia Espa</w:t>
      </w:r>
      <w:r>
        <w:t xml:space="preserve">ñola de Protección de Datos de Carácter Personal por el tratamiento de sus datos </w:t>
      </w:r>
      <w:bookmarkEnd w:id="0"/>
      <w:r>
        <w:t>personales.</w:t>
      </w:r>
      <w:r>
        <w:rPr>
          <w:sz w:val="20"/>
        </w:rPr>
        <w:t xml:space="preserve"> </w:t>
      </w:r>
    </w:p>
    <w:sectPr w:rsidR="00AB4282">
      <w:headerReference w:type="default" r:id="rId7"/>
      <w:pgSz w:w="11904" w:h="16840"/>
      <w:pgMar w:top="718" w:right="1569" w:bottom="1440" w:left="160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C5E" w:rsidRDefault="00DF0C5E" w:rsidP="00DF0C5E">
      <w:pPr>
        <w:spacing w:line="240" w:lineRule="auto"/>
      </w:pPr>
      <w:r>
        <w:separator/>
      </w:r>
    </w:p>
  </w:endnote>
  <w:endnote w:type="continuationSeparator" w:id="0">
    <w:p w:rsidR="00DF0C5E" w:rsidRDefault="00DF0C5E" w:rsidP="00DF0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C5E" w:rsidRDefault="00DF0C5E" w:rsidP="00DF0C5E">
      <w:pPr>
        <w:spacing w:line="240" w:lineRule="auto"/>
      </w:pPr>
      <w:r>
        <w:separator/>
      </w:r>
    </w:p>
  </w:footnote>
  <w:footnote w:type="continuationSeparator" w:id="0">
    <w:p w:rsidR="00DF0C5E" w:rsidRDefault="00DF0C5E" w:rsidP="00DF0C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C5E" w:rsidRDefault="00DF0C5E">
    <w:pPr>
      <w:pStyle w:val="Encabezado"/>
    </w:pPr>
  </w:p>
  <w:p w:rsidR="00DF0C5E" w:rsidRDefault="00DF0C5E">
    <w:pPr>
      <w:pStyle w:val="Encabezado"/>
    </w:pPr>
  </w:p>
  <w:p w:rsidR="00DF0C5E" w:rsidRDefault="00DF0C5E" w:rsidP="00DF0C5E">
    <w:pPr>
      <w:pStyle w:val="Encabezado"/>
      <w:jc w:val="center"/>
    </w:pPr>
    <w:r>
      <w:rPr>
        <w:noProof/>
      </w:rPr>
      <w:drawing>
        <wp:inline distT="0" distB="0" distL="0" distR="0" wp14:anchorId="66F5202D">
          <wp:extent cx="676275" cy="11906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F0C5E" w:rsidRPr="00DF0C5E" w:rsidRDefault="00DF0C5E" w:rsidP="00DF0C5E">
    <w:pPr>
      <w:pStyle w:val="Encabezado"/>
      <w:jc w:val="center"/>
      <w:rPr>
        <w:b/>
        <w:sz w:val="24"/>
        <w:szCs w:val="24"/>
      </w:rPr>
    </w:pPr>
    <w:r w:rsidRPr="00DF0C5E">
      <w:rPr>
        <w:b/>
        <w:sz w:val="24"/>
        <w:szCs w:val="24"/>
      </w:rPr>
      <w:t>AYUNTAMIENTO DE NAVACONCEJO</w:t>
    </w:r>
  </w:p>
  <w:p w:rsidR="00DF0C5E" w:rsidRPr="00DF0C5E" w:rsidRDefault="00DF0C5E" w:rsidP="00DF0C5E">
    <w:pPr>
      <w:pStyle w:val="Encabezado"/>
      <w:jc w:val="center"/>
      <w:rPr>
        <w:b/>
        <w:sz w:val="24"/>
        <w:szCs w:val="24"/>
      </w:rPr>
    </w:pPr>
    <w:r w:rsidRPr="00DF0C5E">
      <w:rPr>
        <w:b/>
        <w:sz w:val="24"/>
        <w:szCs w:val="24"/>
      </w:rPr>
      <w:t>-CÁCERES-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10928"/>
    <w:multiLevelType w:val="hybridMultilevel"/>
    <w:tmpl w:val="0BF04338"/>
    <w:lvl w:ilvl="0" w:tplc="356E390A">
      <w:start w:val="9"/>
      <w:numFmt w:val="decimal"/>
      <w:lvlText w:val="%1.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0E3D78">
      <w:start w:val="1"/>
      <w:numFmt w:val="lowerLetter"/>
      <w:lvlText w:val="%2"/>
      <w:lvlJc w:val="left"/>
      <w:pPr>
        <w:ind w:left="1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BAE0A2">
      <w:start w:val="1"/>
      <w:numFmt w:val="lowerRoman"/>
      <w:lvlText w:val="%3"/>
      <w:lvlJc w:val="left"/>
      <w:pPr>
        <w:ind w:left="2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6E3AE2">
      <w:start w:val="1"/>
      <w:numFmt w:val="decimal"/>
      <w:lvlText w:val="%4"/>
      <w:lvlJc w:val="left"/>
      <w:pPr>
        <w:ind w:left="2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1A0E1A">
      <w:start w:val="1"/>
      <w:numFmt w:val="lowerLetter"/>
      <w:lvlText w:val="%5"/>
      <w:lvlJc w:val="left"/>
      <w:pPr>
        <w:ind w:left="3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D89024">
      <w:start w:val="1"/>
      <w:numFmt w:val="lowerRoman"/>
      <w:lvlText w:val="%6"/>
      <w:lvlJc w:val="left"/>
      <w:pPr>
        <w:ind w:left="4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B8D854">
      <w:start w:val="1"/>
      <w:numFmt w:val="decimal"/>
      <w:lvlText w:val="%7"/>
      <w:lvlJc w:val="left"/>
      <w:pPr>
        <w:ind w:left="5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EAC076">
      <w:start w:val="1"/>
      <w:numFmt w:val="lowerLetter"/>
      <w:lvlText w:val="%8"/>
      <w:lvlJc w:val="left"/>
      <w:pPr>
        <w:ind w:left="5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FCA8EA">
      <w:start w:val="1"/>
      <w:numFmt w:val="lowerRoman"/>
      <w:lvlText w:val="%9"/>
      <w:lvlJc w:val="left"/>
      <w:pPr>
        <w:ind w:left="6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F72A2C"/>
    <w:multiLevelType w:val="hybridMultilevel"/>
    <w:tmpl w:val="1C927C5A"/>
    <w:lvl w:ilvl="0" w:tplc="1E168548">
      <w:start w:val="1"/>
      <w:numFmt w:val="decimal"/>
      <w:lvlText w:val="%1."/>
      <w:lvlJc w:val="left"/>
      <w:pPr>
        <w:ind w:left="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AAC7BC">
      <w:start w:val="1"/>
      <w:numFmt w:val="lowerLetter"/>
      <w:lvlText w:val="%2"/>
      <w:lvlJc w:val="left"/>
      <w:pPr>
        <w:ind w:left="1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96B248">
      <w:start w:val="1"/>
      <w:numFmt w:val="lowerRoman"/>
      <w:lvlText w:val="%3"/>
      <w:lvlJc w:val="left"/>
      <w:pPr>
        <w:ind w:left="2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127808">
      <w:start w:val="1"/>
      <w:numFmt w:val="decimal"/>
      <w:lvlText w:val="%4"/>
      <w:lvlJc w:val="left"/>
      <w:pPr>
        <w:ind w:left="2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5461DC">
      <w:start w:val="1"/>
      <w:numFmt w:val="lowerLetter"/>
      <w:lvlText w:val="%5"/>
      <w:lvlJc w:val="left"/>
      <w:pPr>
        <w:ind w:left="3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5A3618">
      <w:start w:val="1"/>
      <w:numFmt w:val="lowerRoman"/>
      <w:lvlText w:val="%6"/>
      <w:lvlJc w:val="left"/>
      <w:pPr>
        <w:ind w:left="4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3EF5F2">
      <w:start w:val="1"/>
      <w:numFmt w:val="decimal"/>
      <w:lvlText w:val="%7"/>
      <w:lvlJc w:val="left"/>
      <w:pPr>
        <w:ind w:left="5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FC63D4">
      <w:start w:val="1"/>
      <w:numFmt w:val="lowerLetter"/>
      <w:lvlText w:val="%8"/>
      <w:lvlJc w:val="left"/>
      <w:pPr>
        <w:ind w:left="5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20BD46">
      <w:start w:val="1"/>
      <w:numFmt w:val="lowerRoman"/>
      <w:lvlText w:val="%9"/>
      <w:lvlJc w:val="left"/>
      <w:pPr>
        <w:ind w:left="6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82"/>
    <w:rsid w:val="001F6B9C"/>
    <w:rsid w:val="00AB4282"/>
    <w:rsid w:val="00D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8D256D"/>
  <w15:docId w15:val="{54E855A4-5785-4169-B14C-10BA7F20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9" w:lineRule="auto"/>
      <w:jc w:val="both"/>
    </w:pPr>
    <w:rPr>
      <w:rFonts w:ascii="Calibri" w:eastAsia="Calibri" w:hAnsi="Calibri" w:cs="Calibri"/>
      <w:color w:val="000000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0C5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0C5E"/>
    <w:rPr>
      <w:rFonts w:ascii="Calibri" w:eastAsia="Calibri" w:hAnsi="Calibri" w:cs="Calibri"/>
      <w:color w:val="000000"/>
      <w:sz w:val="14"/>
    </w:rPr>
  </w:style>
  <w:style w:type="paragraph" w:styleId="Piedepgina">
    <w:name w:val="footer"/>
    <w:basedOn w:val="Normal"/>
    <w:link w:val="PiedepginaCar"/>
    <w:uiPriority w:val="99"/>
    <w:unhideWhenUsed/>
    <w:rsid w:val="00DF0C5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C5E"/>
    <w:rPr>
      <w:rFonts w:ascii="Calibri" w:eastAsia="Calibri" w:hAnsi="Calibri" w:cs="Calibri"/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- 0B778122BBA1584E9134508CC227B7DE.docx</vt:lpstr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- 0B778122BBA1584E9134508CC227B7DE.docx</dc:title>
  <dc:subject/>
  <dc:creator>GESDOC</dc:creator>
  <cp:keywords/>
  <cp:lastModifiedBy>Usuario</cp:lastModifiedBy>
  <cp:revision>2</cp:revision>
  <dcterms:created xsi:type="dcterms:W3CDTF">2022-10-10T15:57:00Z</dcterms:created>
  <dcterms:modified xsi:type="dcterms:W3CDTF">2022-10-10T15:57:00Z</dcterms:modified>
</cp:coreProperties>
</file>